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6264EF">
        <w:rPr>
          <w:rFonts w:ascii="Arial" w:eastAsia="MS Mincho" w:hAnsi="Arial" w:cs="Times New Roman"/>
          <w:b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lang w:val="de-DE"/>
        </w:rPr>
        <w:t>bis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8536F5" w:rsidRPr="008536F5">
        <w:rPr>
          <w:rFonts w:ascii="Arial" w:eastAsia="MS Mincho" w:hAnsi="Arial" w:cs="Times New Roman"/>
          <w:b/>
          <w:lang w:val="de-DE" w:eastAsia="x-none"/>
        </w:rPr>
        <w:t>R2-2403682</w:t>
      </w:r>
      <w:bookmarkStart w:id="0" w:name="_GoBack"/>
      <w:bookmarkEnd w:id="0"/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C0526B">
        <w:rPr>
          <w:rFonts w:ascii="Arial" w:eastAsia="MS Mincho" w:hAnsi="Arial" w:cs="Times New Roman"/>
          <w:b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3D74A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3D74A6">
        <w:rPr>
          <w:rFonts w:hint="eastAsia"/>
          <w:noProof w:val="0"/>
          <w:sz w:val="22"/>
          <w:szCs w:val="22"/>
          <w:lang w:eastAsia="zh-CN"/>
        </w:rPr>
        <w:t>,</w:t>
      </w:r>
      <w:r w:rsidR="003D74A6" w:rsidRPr="003D74A6">
        <w:t xml:space="preserve"> </w:t>
      </w:r>
      <w:r w:rsidR="003D74A6" w:rsidRPr="003D74A6">
        <w:rPr>
          <w:noProof w:val="0"/>
          <w:sz w:val="22"/>
          <w:szCs w:val="22"/>
          <w:lang w:eastAsia="zh-CN"/>
        </w:rPr>
        <w:t>CEPRI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1" w:name="OLE_LINK8"/>
      <w:r w:rsidR="00894D8C" w:rsidRPr="00894D8C">
        <w:rPr>
          <w:noProof w:val="0"/>
          <w:sz w:val="22"/>
          <w:szCs w:val="22"/>
          <w:lang w:eastAsia="zh-CN"/>
        </w:rPr>
        <w:t>Discussion on Paging Functionality of A</w:t>
      </w:r>
      <w:r w:rsidR="00CB62E6">
        <w:rPr>
          <w:rFonts w:hint="eastAsia"/>
          <w:noProof w:val="0"/>
          <w:sz w:val="22"/>
          <w:szCs w:val="22"/>
          <w:lang w:eastAsia="zh-CN"/>
        </w:rPr>
        <w:t xml:space="preserve">mbient </w:t>
      </w:r>
      <w:r w:rsidR="00894D8C" w:rsidRPr="00894D8C">
        <w:rPr>
          <w:noProof w:val="0"/>
          <w:sz w:val="22"/>
          <w:szCs w:val="22"/>
          <w:lang w:eastAsia="zh-CN"/>
        </w:rPr>
        <w:t>IoT</w:t>
      </w:r>
      <w:bookmarkEnd w:id="1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bookmarkStart w:id="2" w:name="_Ref35586532"/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1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Introduction</w:t>
      </w:r>
      <w:bookmarkEnd w:id="2"/>
    </w:p>
    <w:p w:rsidR="00BB68AC" w:rsidRPr="00BB68AC" w:rsidRDefault="00BB68AC" w:rsidP="00BC4C33">
      <w:pPr>
        <w:tabs>
          <w:tab w:val="left" w:pos="7350"/>
        </w:tabs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accordance with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87483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ID [1],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Ambient IoT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(A-IoT)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will be s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tudied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in Rel-19.</w:t>
      </w:r>
      <w:r w:rsidR="00BC4C33" w:rsidRPr="00BC4C3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this contribution, </w:t>
      </w:r>
      <w:r w:rsidR="00BC4C3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functionality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will be discussed.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B44B6D">
        <w:tc>
          <w:tcPr>
            <w:tcW w:w="9242" w:type="dxa"/>
          </w:tcPr>
          <w:p w:rsidR="00BC4C33" w:rsidRPr="00BC4C33" w:rsidRDefault="00BC4C33" w:rsidP="00BC4C3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4C3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RAN2-led:</w:t>
            </w:r>
          </w:p>
          <w:p w:rsidR="00BC4C33" w:rsidRPr="00BC4C33" w:rsidRDefault="00BC4C33" w:rsidP="00BC4C33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BC4C33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example: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GB"/>
              </w:rPr>
              <w:t>Paging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Random access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 xml:space="preserve">Data transmission, including necessary radio resource control aspects, respecting the limitation in the General Scope 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Interactions with upper layers</w:t>
            </w:r>
          </w:p>
          <w:p w:rsidR="00BB68AC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functionalities not listed above, they are studied only if found essential.</w:t>
            </w:r>
          </w:p>
        </w:tc>
      </w:tr>
    </w:tbl>
    <w:p w:rsidR="00BB68AC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2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BB68AC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Discussion</w:t>
      </w:r>
    </w:p>
    <w:p w:rsidR="00C06D6C" w:rsidRDefault="00C06D6C" w:rsidP="00C06D6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accordance with the SID [1], the goal of the SI is </w:t>
      </w:r>
      <w:bookmarkStart w:id="3" w:name="OLE_LINK3"/>
      <w:r>
        <w:rPr>
          <w:rFonts w:ascii="Times New Roman" w:hAnsi="Times New Roman" w:cs="Times New Roman" w:hint="eastAsia"/>
          <w:sz w:val="20"/>
          <w:szCs w:val="20"/>
          <w:lang w:val="en-GB"/>
        </w:rPr>
        <w:t>to enable DO-DTT and DT data transmission, focus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inventory and command 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>service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bookmarkEnd w:id="3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6D6C" w:rsidTr="00BA0CE1">
        <w:tc>
          <w:tcPr>
            <w:tcW w:w="9855" w:type="dxa"/>
          </w:tcPr>
          <w:p w:rsidR="00C06D6C" w:rsidRPr="00E82922" w:rsidRDefault="00C06D6C" w:rsidP="00BA0CE1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E82922"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  <w:t>Traffic types DO-DTT, DT, with focus on rUC1 (indoor inventory) and rUC4 (indoor command).</w:t>
            </w:r>
            <w:r w:rsidRPr="00E82922">
              <w:rPr>
                <w:rFonts w:ascii="Times New Roman" w:eastAsia="宋体" w:hAnsi="Times New Roman" w:cs="Times New Roman"/>
                <w:sz w:val="16"/>
                <w:szCs w:val="16"/>
                <w:lang w:val="en-GB" w:eastAsia="en-GB"/>
              </w:rPr>
              <w:t xml:space="preserve"> </w:t>
            </w:r>
          </w:p>
        </w:tc>
      </w:tr>
    </w:tbl>
    <w:p w:rsidR="00C06D6C" w:rsidRPr="00C06D6C" w:rsidRDefault="00C06D6C" w:rsidP="00C06D6C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For these two types of traffic</w:t>
      </w:r>
      <w:r w:rsidR="001D147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DO-DTT and DT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first step is to reach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4B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target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device(s), which is similar </w:t>
      </w:r>
      <w:r>
        <w:rPr>
          <w:rFonts w:ascii="Times New Roman" w:hAnsi="Times New Roman" w:cs="Times New Roman"/>
          <w:sz w:val="20"/>
          <w:szCs w:val="20"/>
          <w:lang w:val="en-GB"/>
        </w:rPr>
        <w:t>with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legacy paging procedure. </w:t>
      </w:r>
      <w:bookmarkStart w:id="4" w:name="OLE_LINK4"/>
      <w:bookmarkStart w:id="5" w:name="OLE_LINK5"/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owever, limited by the device capability,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paging-like procedure for A-IoT may be very simple, and quite different from the legacy paging procedure.</w:t>
      </w:r>
      <w:bookmarkEnd w:id="4"/>
      <w:bookmarkEnd w:id="5"/>
    </w:p>
    <w:p w:rsidR="00403642" w:rsidRPr="00775314" w:rsidRDefault="00BB68AC" w:rsidP="00BB68AC">
      <w:pPr>
        <w:keepNext/>
        <w:keepLines/>
        <w:spacing w:before="120" w:after="120"/>
        <w:jc w:val="both"/>
        <w:outlineLvl w:val="1"/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</w:pP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>.</w:t>
      </w:r>
      <w:r w:rsidR="00887BB4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1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ab/>
      </w: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</w:t>
      </w:r>
      <w:r w:rsidR="0049033C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R</w:t>
      </w:r>
      <w:r w:rsidR="00014986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equirements</w:t>
      </w:r>
    </w:p>
    <w:p w:rsidR="00403642" w:rsidRDefault="00366A43" w:rsidP="004E4706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366A43">
        <w:rPr>
          <w:rFonts w:ascii="Times New Roman" w:hAnsi="Times New Roman" w:cs="Times New Roman"/>
          <w:sz w:val="20"/>
          <w:szCs w:val="20"/>
          <w:lang w:val="en-GB"/>
        </w:rPr>
        <w:t>B</w:t>
      </w:r>
      <w:r w:rsidRPr="00366A43">
        <w:rPr>
          <w:rFonts w:ascii="Times New Roman" w:hAnsi="Times New Roman" w:cs="Times New Roman" w:hint="eastAsia"/>
          <w:sz w:val="20"/>
          <w:szCs w:val="20"/>
          <w:lang w:val="en-GB"/>
        </w:rPr>
        <w:t>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 cases </w:t>
      </w:r>
      <w:r w:rsidR="00F4623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given </w:t>
      </w:r>
      <w:r w:rsidR="00DB726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by SA1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TR </w:t>
      </w:r>
      <w:r w:rsidR="00F03C3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22.840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="00F03C39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]</w:t>
      </w:r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it can be seen the </w:t>
      </w:r>
      <w:r w:rsidR="003078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targets of the inventory and </w:t>
      </w:r>
      <w:r w:rsidR="00C32CFA">
        <w:rPr>
          <w:rFonts w:ascii="Times New Roman" w:hAnsi="Times New Roman" w:cs="Times New Roman" w:hint="eastAsia"/>
          <w:sz w:val="20"/>
          <w:szCs w:val="20"/>
          <w:lang w:val="en-GB"/>
        </w:rPr>
        <w:t>command service will support kinds of devices as below</w:t>
      </w:r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6B2CFA" w:rsidRPr="006B2CFA" w:rsidRDefault="006B2CFA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one </w:t>
      </w:r>
      <w:r w:rsidR="00DB7262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certain</w:t>
      </w:r>
      <w:r w:rsidR="00B978DB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Pr="006B2CFA">
        <w:rPr>
          <w:rFonts w:ascii="Times New Roman" w:hAnsi="Times New Roman" w:cs="Times New Roman" w:hint="eastAsia"/>
          <w:sz w:val="20"/>
          <w:szCs w:val="20"/>
          <w:lang w:val="en-GB"/>
        </w:rPr>
        <w:t>device, e.g., use case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5.26;</w:t>
      </w:r>
    </w:p>
    <w:p w:rsidR="006B2CFA" w:rsidRDefault="006B2CFA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a group of devices,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F46235" w:rsidRPr="006B2CFA">
        <w:rPr>
          <w:rFonts w:ascii="Times New Roman" w:hAnsi="Times New Roman" w:cs="Times New Roman" w:hint="eastAsia"/>
          <w:sz w:val="20"/>
          <w:szCs w:val="20"/>
          <w:lang w:val="en-GB"/>
        </w:rPr>
        <w:t>e.g., use case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5.11</w:t>
      </w:r>
      <w:r w:rsidR="00E05F4D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8D60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5.17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;</w:t>
      </w:r>
    </w:p>
    <w:p w:rsidR="006B2CFA" w:rsidRPr="00B978DB" w:rsidRDefault="0030786B" w:rsidP="006B2CFA">
      <w:pPr>
        <w:pStyle w:val="af7"/>
        <w:numPr>
          <w:ilvl w:val="0"/>
          <w:numId w:val="42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val="en-GB"/>
        </w:rPr>
        <w:t>all</w:t>
      </w:r>
      <w:proofErr w:type="gramEnd"/>
      <w:r w:rsidR="006B2C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devices, e.g., </w:t>
      </w:r>
      <w:r w:rsidR="006B2CF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use case 5.1, 5.2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6B2CF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5.5</w:t>
      </w:r>
      <w:r w:rsidR="00F4623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014986" w:rsidRDefault="00014986" w:rsidP="0001498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lastRenderedPageBreak/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 w:rsidR="006D6B4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According to the use cases given by SA1, </w:t>
      </w:r>
      <w:r w:rsidR="0030786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</w:t>
      </w:r>
      <w:r w:rsidR="0030786B"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inventory and 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>command service</w:t>
      </w:r>
      <w:r w:rsidR="004672AE"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support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one </w:t>
      </w:r>
      <w:r w:rsidR="0042482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certain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device, a group of devices </w:t>
      </w:r>
      <w:r w:rsidR="006D6B45">
        <w:rPr>
          <w:rFonts w:ascii="Times New Roman" w:hAnsi="Times New Roman" w:cs="Times New Roman" w:hint="eastAsia"/>
          <w:b/>
          <w:sz w:val="20"/>
          <w:szCs w:val="20"/>
          <w:lang w:val="en-GB"/>
        </w:rPr>
        <w:t>and</w:t>
      </w:r>
      <w:r w:rsidR="0030786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all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devices.</w:t>
      </w:r>
    </w:p>
    <w:p w:rsidR="00E22211" w:rsidRDefault="00DB7262" w:rsidP="006D6B4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From perspective of RAN2, we need to study how to support 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these </w:t>
      </w:r>
      <w:r w:rsidR="009E671D">
        <w:rPr>
          <w:rFonts w:ascii="Times New Roman" w:hAnsi="Times New Roman" w:cs="Times New Roman" w:hint="eastAsia"/>
          <w:sz w:val="20"/>
          <w:szCs w:val="20"/>
          <w:lang w:val="en-GB"/>
        </w:rPr>
        <w:t>cases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i.e., </w:t>
      </w:r>
      <w:r w:rsidR="0030786B">
        <w:rPr>
          <w:rFonts w:ascii="Times New Roman" w:hAnsi="Times New Roman" w:cs="Times New Roman" w:hint="eastAsia"/>
          <w:sz w:val="20"/>
          <w:szCs w:val="20"/>
          <w:lang w:val="en-GB"/>
        </w:rPr>
        <w:t>how to reach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one certain device, a group of devices and all devices </w:t>
      </w:r>
      <w:r w:rsidR="00F11412">
        <w:rPr>
          <w:rFonts w:ascii="Times New Roman" w:hAnsi="Times New Roman" w:cs="Times New Roman" w:hint="eastAsia"/>
          <w:sz w:val="20"/>
          <w:szCs w:val="20"/>
          <w:lang w:val="en-GB"/>
        </w:rPr>
        <w:t>in radio interface</w:t>
      </w:r>
      <w:r w:rsidR="00424821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F1141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</w:t>
      </w:r>
      <w:r>
        <w:rPr>
          <w:rFonts w:ascii="Times New Roman" w:hAnsi="Times New Roman" w:cs="Times New Roman"/>
          <w:sz w:val="20"/>
          <w:szCs w:val="20"/>
          <w:lang w:val="en-GB"/>
        </w:rPr>
        <w:t>fulfil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requirement raised by SA1.</w:t>
      </w:r>
      <w:r w:rsidR="00E2221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>For example, i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 may be needed to support information indicating 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single device ID, group device ID and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 </w:t>
      </w:r>
      <w:r w:rsidR="00884DB6">
        <w:rPr>
          <w:rFonts w:ascii="Times New Roman" w:hAnsi="Times New Roman" w:cs="Times New Roman" w:hint="eastAsia"/>
          <w:sz w:val="20"/>
          <w:szCs w:val="20"/>
          <w:lang w:val="en-GB"/>
        </w:rPr>
        <w:t>device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</w:t>
      </w:r>
      <w:r w:rsidR="003E78D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E78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request.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specific method can be further studied</w:t>
      </w:r>
      <w:r w:rsidR="00E05F0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WI phase</w:t>
      </w:r>
      <w:r w:rsidR="00126989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014986" w:rsidRPr="00BB68AC" w:rsidRDefault="00014986" w:rsidP="00014986">
      <w:pPr>
        <w:spacing w:beforeLines="50" w:before="120"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887BB4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tudy </w:t>
      </w:r>
      <w:r w:rsidR="00CD799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whether and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how to support 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certain device, a group of devices and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all devices</w:t>
      </w:r>
      <w:r w:rsidR="00C6655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10279E">
        <w:rPr>
          <w:rFonts w:ascii="Times New Roman" w:hAnsi="Times New Roman" w:cs="Times New Roman" w:hint="eastAsia"/>
          <w:b/>
          <w:sz w:val="20"/>
          <w:szCs w:val="20"/>
          <w:lang w:val="en-GB"/>
        </w:rPr>
        <w:t>between reader and device in</w:t>
      </w:r>
      <w:r w:rsidR="004672A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Ambient IoT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B68AC" w:rsidRPr="00775314" w:rsidRDefault="00403642" w:rsidP="00BB68AC">
      <w:pPr>
        <w:keepNext/>
        <w:keepLines/>
        <w:spacing w:before="120" w:after="120"/>
        <w:jc w:val="both"/>
        <w:outlineLvl w:val="1"/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</w:pP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>.</w:t>
      </w:r>
      <w:r w:rsidR="00887BB4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2</w:t>
      </w:r>
      <w:r w:rsidRPr="00775314">
        <w:rPr>
          <w:rFonts w:ascii="Calibri Light" w:eastAsia="等线 Light" w:hAnsi="Calibri Light" w:cs="Times New Roman"/>
          <w:color w:val="2F5496"/>
          <w:sz w:val="26"/>
          <w:szCs w:val="26"/>
          <w:lang w:val="en-GB" w:eastAsia="en-US"/>
        </w:rPr>
        <w:tab/>
      </w:r>
      <w:r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</w:t>
      </w:r>
      <w:r w:rsidR="00C6655E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>Paging</w:t>
      </w:r>
      <w:r w:rsidR="007B008E" w:rsidRPr="00775314">
        <w:rPr>
          <w:rFonts w:ascii="Calibri Light" w:eastAsia="等线 Light" w:hAnsi="Calibri Light" w:cs="Times New Roman" w:hint="eastAsia"/>
          <w:color w:val="2F5496"/>
          <w:sz w:val="26"/>
          <w:szCs w:val="26"/>
          <w:lang w:val="en-GB" w:eastAsia="en-US"/>
        </w:rPr>
        <w:t xml:space="preserve"> procedure</w:t>
      </w:r>
    </w:p>
    <w:p w:rsidR="004D6E98" w:rsidRPr="004D6E98" w:rsidRDefault="004D6E98" w:rsidP="00200934">
      <w:pPr>
        <w:pStyle w:val="B10"/>
        <w:ind w:left="0" w:firstLine="0"/>
        <w:rPr>
          <w:b/>
          <w:i/>
          <w:u w:val="single"/>
        </w:rPr>
      </w:pPr>
      <w:bookmarkStart w:id="6" w:name="OLE_LINK1"/>
      <w:bookmarkStart w:id="7" w:name="OLE_LINK2"/>
      <w:r w:rsidRPr="004D6E98">
        <w:rPr>
          <w:b/>
          <w:i/>
          <w:u w:val="single"/>
        </w:rPr>
        <w:t>T</w:t>
      </w:r>
      <w:r w:rsidRPr="004D6E98">
        <w:rPr>
          <w:rFonts w:hint="eastAsia"/>
          <w:b/>
          <w:i/>
          <w:u w:val="single"/>
        </w:rPr>
        <w:t xml:space="preserve">rigger of </w:t>
      </w:r>
      <w:r w:rsidRPr="004D6E98">
        <w:rPr>
          <w:b/>
          <w:i/>
          <w:u w:val="single"/>
        </w:rPr>
        <w:t>the</w:t>
      </w:r>
      <w:r>
        <w:rPr>
          <w:rFonts w:hint="eastAsia"/>
          <w:b/>
          <w:i/>
          <w:u w:val="single"/>
        </w:rPr>
        <w:t xml:space="preserve"> </w:t>
      </w:r>
      <w:r w:rsidR="00C6655E">
        <w:rPr>
          <w:rFonts w:hint="eastAsia"/>
          <w:b/>
          <w:i/>
          <w:u w:val="single"/>
        </w:rPr>
        <w:t>paging</w:t>
      </w:r>
      <w:r>
        <w:rPr>
          <w:rFonts w:hint="eastAsia"/>
          <w:b/>
          <w:i/>
          <w:u w:val="single"/>
        </w:rPr>
        <w:t xml:space="preserve"> procedure</w:t>
      </w:r>
    </w:p>
    <w:bookmarkEnd w:id="6"/>
    <w:bookmarkEnd w:id="7"/>
    <w:p w:rsidR="00BA0CE1" w:rsidRPr="00BA0CE1" w:rsidRDefault="00664BE2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BA0CE1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BA0CE1">
        <w:rPr>
          <w:rFonts w:ascii="Times New Roman" w:hAnsi="Times New Roman" w:cs="Times New Roman" w:hint="eastAsia"/>
          <w:sz w:val="20"/>
          <w:szCs w:val="20"/>
          <w:lang w:val="en-GB"/>
        </w:rPr>
        <w:t>bviously, t</w:t>
      </w:r>
      <w:r w:rsidR="00C06D6C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paging procedure can be triggered by 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both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BA0CE1" w:rsidRP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traffic type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DO-DTT and DT,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applicable for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>use case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A0CE1" w:rsidRP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inventory and command.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G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enerally, t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traffic type of DO-DTT and DT can be 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>initiated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by </w:t>
      </w:r>
      <w:r w:rsidR="008A7F8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A7F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CN.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dditionally, according to SA2 [2],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DO-DTT can also be triggered by RAN, shown as </w:t>
      </w:r>
      <w:r w:rsidR="00BA0CE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A0CE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>ext with yellow highlight mark.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6719" w:rsidTr="00E86719">
        <w:tc>
          <w:tcPr>
            <w:tcW w:w="9855" w:type="dxa"/>
          </w:tcPr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The following traffic types for Ambient IoT Device are to be studied:</w:t>
            </w:r>
          </w:p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DT: Device-terminated; and</w:t>
            </w:r>
          </w:p>
          <w:p w:rsidR="00E65D44" w:rsidRPr="00E65D44" w:rsidRDefault="00E65D44" w:rsidP="00E65D4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-</w:t>
            </w:r>
            <w:r w:rsidRPr="00E65D44">
              <w:rPr>
                <w:rFonts w:ascii="Times New Roman" w:eastAsia="宋体" w:hAnsi="Times New Roman" w:cs="Times New Roman"/>
                <w:sz w:val="20"/>
                <w:szCs w:val="20"/>
                <w:lang w:eastAsia="en-GB"/>
              </w:rPr>
              <w:tab/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DO-DTT: Device-originated - device-terminated triggered.</w:t>
            </w:r>
          </w:p>
          <w:p w:rsidR="00E86719" w:rsidRPr="00E65D44" w:rsidRDefault="00E65D44" w:rsidP="00E65D44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en-GB"/>
              </w:rPr>
            </w:pP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NOTE 1: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ab/>
              <w:t xml:space="preserve">The DO-DTT additionally includes traffic from </w:t>
            </w:r>
            <w:proofErr w:type="spellStart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AIoT</w:t>
            </w:r>
            <w:proofErr w:type="spellEnd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Devices, which is triggered by 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RAN/UE as reader,</w:t>
            </w:r>
            <w:r w:rsidRPr="00E65D44" w:rsidDel="00F10E6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without CN sending traffic towards the </w:t>
            </w:r>
            <w:proofErr w:type="spellStart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AIoT</w:t>
            </w:r>
            <w:proofErr w:type="spellEnd"/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Devices</w:t>
            </w:r>
            <w:r w:rsidRPr="00E65D4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.</w:t>
            </w:r>
          </w:p>
        </w:tc>
      </w:tr>
    </w:tbl>
    <w:p w:rsidR="008A7F8C" w:rsidRDefault="008A7F8C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uring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 phase, RAN2 could take all</w:t>
      </w:r>
      <w:r w:rsidR="00F03A3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the above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scenarios into consideration.</w:t>
      </w:r>
    </w:p>
    <w:p w:rsidR="00114FB8" w:rsidRPr="00FD0388" w:rsidRDefault="00114FB8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887BB4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E65D44">
        <w:rPr>
          <w:rFonts w:ascii="Times New Roman" w:hAnsi="Times New Roman" w:cs="Times New Roman" w:hint="eastAsia"/>
          <w:b/>
          <w:sz w:val="20"/>
          <w:szCs w:val="20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C4C08">
        <w:rPr>
          <w:rFonts w:ascii="Times New Roman" w:hAnsi="Times New Roman" w:cs="Times New Roman" w:hint="eastAsia"/>
          <w:b/>
          <w:sz w:val="20"/>
          <w:szCs w:val="20"/>
        </w:rPr>
        <w:t xml:space="preserve">procedure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can be triggered </w:t>
      </w:r>
      <w:r w:rsidR="008A7F8C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both </w:t>
      </w:r>
      <w:r w:rsidR="008A7F8C">
        <w:rPr>
          <w:rFonts w:ascii="Times New Roman" w:hAnsi="Times New Roman" w:cs="Times New Roman" w:hint="eastAsia"/>
          <w:b/>
          <w:sz w:val="20"/>
          <w:szCs w:val="20"/>
        </w:rPr>
        <w:t xml:space="preserve">of 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the traffic types DO-DTT and DT, and applicable for the </w:t>
      </w:r>
      <w:r w:rsidR="0045019F">
        <w:rPr>
          <w:rFonts w:ascii="Times New Roman" w:hAnsi="Times New Roman" w:cs="Times New Roman" w:hint="eastAsia"/>
          <w:b/>
          <w:sz w:val="20"/>
          <w:szCs w:val="20"/>
        </w:rPr>
        <w:t>service of</w:t>
      </w:r>
      <w:r w:rsidR="008A7F8C" w:rsidRPr="008A7F8C">
        <w:rPr>
          <w:rFonts w:ascii="Times New Roman" w:hAnsi="Times New Roman" w:cs="Times New Roman"/>
          <w:b/>
          <w:sz w:val="20"/>
          <w:szCs w:val="20"/>
        </w:rPr>
        <w:t xml:space="preserve"> inventory and command</w:t>
      </w:r>
      <w:r w:rsidRPr="00BB68AC">
        <w:rPr>
          <w:rFonts w:ascii="Times New Roman" w:eastAsia="Malgun Gothic" w:hAnsi="Times New Roman" w:cs="Times New Roman"/>
          <w:b/>
          <w:sz w:val="20"/>
          <w:szCs w:val="20"/>
        </w:rPr>
        <w:t>.</w:t>
      </w:r>
      <w:r w:rsidR="000D531F" w:rsidRP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take </w:t>
      </w:r>
      <w:r w:rsidR="000D531F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F03A38">
        <w:rPr>
          <w:rFonts w:ascii="Times New Roman" w:hAnsi="Times New Roman" w:cs="Times New Roman" w:hint="eastAsia"/>
          <w:b/>
          <w:sz w:val="20"/>
          <w:szCs w:val="20"/>
          <w:lang w:val="en-GB"/>
        </w:rPr>
        <w:t>se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A44BC5">
        <w:rPr>
          <w:rFonts w:ascii="Times New Roman" w:hAnsi="Times New Roman" w:cs="Times New Roman" w:hint="eastAsia"/>
          <w:b/>
          <w:sz w:val="20"/>
          <w:szCs w:val="20"/>
          <w:lang w:val="en-GB"/>
        </w:rPr>
        <w:t>cases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the trigger </w:t>
      </w:r>
      <w:r w:rsidR="00F03A3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of </w:t>
      </w:r>
      <w:r w:rsid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>paging into consideration.</w:t>
      </w:r>
    </w:p>
    <w:p w:rsidR="00200934" w:rsidRDefault="00200934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EB71BD" w:rsidRPr="004D6E98" w:rsidRDefault="00EB71BD" w:rsidP="00EB71BD">
      <w:pPr>
        <w:pStyle w:val="B1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Info</w:t>
      </w:r>
      <w:r w:rsidR="003433D0">
        <w:rPr>
          <w:rFonts w:hint="eastAsia"/>
          <w:b/>
          <w:i/>
          <w:u w:val="single"/>
        </w:rPr>
        <w:t>rmation</w:t>
      </w:r>
      <w:r>
        <w:rPr>
          <w:rFonts w:hint="eastAsia"/>
          <w:b/>
          <w:i/>
          <w:u w:val="single"/>
        </w:rPr>
        <w:t xml:space="preserve"> included in the paging request</w:t>
      </w:r>
    </w:p>
    <w:p w:rsidR="00EB71BD" w:rsidRPr="00917A53" w:rsidRDefault="00EB71BD" w:rsidP="00A44BC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s we proposed in section 2.1 that RAN2 will s</w:t>
      </w:r>
      <w:r w:rsidRPr="00917A53">
        <w:rPr>
          <w:rFonts w:ascii="Times New Roman" w:hAnsi="Times New Roman" w:cs="Times New Roman"/>
          <w:sz w:val="20"/>
          <w:szCs w:val="20"/>
          <w:lang w:val="en-GB"/>
        </w:rPr>
        <w:t>tudy whether and how to support paging one certain device, a group of devices and all devices between reader and device in A</w:t>
      </w:r>
      <w:r w:rsidR="003433D0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proofErr w:type="spellStart"/>
      <w:r w:rsidRPr="00917A53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 it seems that the device identified info will be included in the paging message from reader to device.</w:t>
      </w:r>
    </w:p>
    <w:p w:rsidR="00EB71BD" w:rsidRDefault="00EB71BD" w:rsidP="00EB71BD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3433D0"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RAN2 to study what the information will be included in paging request message in SI, e.g. the device identity info.</w:t>
      </w:r>
    </w:p>
    <w:p w:rsidR="0014748D" w:rsidRPr="00F2505D" w:rsidRDefault="0014748D" w:rsidP="00F2505D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4D6E98" w:rsidRPr="004D6E98" w:rsidRDefault="00532584" w:rsidP="004D6E98">
      <w:pPr>
        <w:pStyle w:val="B10"/>
        <w:ind w:left="0" w:firstLine="0"/>
        <w:rPr>
          <w:b/>
          <w:i/>
          <w:u w:val="single"/>
        </w:rPr>
      </w:pPr>
      <w:r>
        <w:rPr>
          <w:b/>
          <w:i/>
          <w:u w:val="single"/>
        </w:rPr>
        <w:t>Reception</w:t>
      </w:r>
      <w:r>
        <w:rPr>
          <w:rFonts w:hint="eastAsia"/>
          <w:b/>
          <w:i/>
          <w:u w:val="single"/>
        </w:rPr>
        <w:t xml:space="preserve"> of</w:t>
      </w:r>
      <w:r w:rsidR="00CB3565">
        <w:rPr>
          <w:rFonts w:hint="eastAsia"/>
          <w:b/>
          <w:i/>
          <w:u w:val="single"/>
        </w:rPr>
        <w:t xml:space="preserve"> </w:t>
      </w:r>
      <w:r w:rsidR="00CB3565">
        <w:rPr>
          <w:b/>
          <w:i/>
          <w:u w:val="single"/>
        </w:rPr>
        <w:t>the</w:t>
      </w:r>
      <w:r w:rsidR="00CB3565">
        <w:rPr>
          <w:rFonts w:hint="eastAsia"/>
          <w:b/>
          <w:i/>
          <w:u w:val="single"/>
        </w:rPr>
        <w:t xml:space="preserve"> </w:t>
      </w:r>
      <w:r w:rsidR="00E86719">
        <w:rPr>
          <w:rFonts w:hint="eastAsia"/>
          <w:b/>
          <w:i/>
          <w:u w:val="single"/>
        </w:rPr>
        <w:t>paging request</w:t>
      </w:r>
    </w:p>
    <w:p w:rsidR="00FA0C8C" w:rsidRDefault="00C06F9B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ifferent from legacy 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>paging mechanism, the A-IoT device does not have RRC state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similar </w:t>
      </w:r>
      <w:r w:rsidR="00E6153A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RFID, </w:t>
      </w:r>
      <w:r w:rsidR="0005306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will not maintain timing of </w:t>
      </w:r>
      <w:r w:rsidR="0053258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cell</w:t>
      </w:r>
      <w:r w:rsidR="0076146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until be</w:t>
      </w:r>
      <w:r w:rsidR="00053065" w:rsidRPr="0005306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615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paged </w:t>
      </w:r>
      <w:r w:rsidR="00053065" w:rsidRPr="00532584">
        <w:rPr>
          <w:rFonts w:ascii="Times New Roman" w:hAnsi="Times New Roman" w:cs="Times New Roman"/>
          <w:sz w:val="20"/>
          <w:szCs w:val="20"/>
          <w:lang w:val="en-GB"/>
        </w:rPr>
        <w:t>in all likelihood</w:t>
      </w:r>
      <w:r w:rsidR="005325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D674CA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ence, t</w:t>
      </w:r>
      <w:r w:rsidR="00A52A74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legacy d</w:t>
      </w:r>
      <w:r w:rsidR="00A52A74" w:rsidRPr="00532584">
        <w:rPr>
          <w:rFonts w:ascii="Times New Roman" w:hAnsi="Times New Roman" w:cs="Times New Roman"/>
          <w:sz w:val="20"/>
          <w:szCs w:val="20"/>
          <w:lang w:val="en-GB"/>
        </w:rPr>
        <w:t xml:space="preserve">iscontinuous 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>r</w:t>
      </w:r>
      <w:r w:rsidR="00A52A74" w:rsidRPr="00532584">
        <w:rPr>
          <w:rFonts w:ascii="Times New Roman" w:hAnsi="Times New Roman" w:cs="Times New Roman"/>
          <w:sz w:val="20"/>
          <w:szCs w:val="20"/>
          <w:lang w:val="en-GB"/>
        </w:rPr>
        <w:t>eception mechanism</w:t>
      </w:r>
      <w:r w:rsidR="00A52A7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can</w:t>
      </w:r>
      <w:r w:rsid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not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be used for</w:t>
      </w:r>
      <w:r w:rsidR="000470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A-IoT.</w:t>
      </w:r>
    </w:p>
    <w:p w:rsidR="00A52A74" w:rsidRDefault="00A52A74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other hand,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997883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energy of the A-IoT device is</w:t>
      </w:r>
      <w:r w:rsidR="00997883" w:rsidRP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harvested from </w:t>
      </w:r>
      <w:r w:rsidR="0099788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environment,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carrier wave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>can be used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 to provide energy for Type-1 and Type-2 A-IoT devices with energy storage.</w:t>
      </w:r>
      <w:r w:rsidR="00FA0C8C" w:rsidRPr="00FA0C8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this situation, the </w:t>
      </w:r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>A-</w:t>
      </w:r>
      <w:proofErr w:type="spellStart"/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 w:rsidR="00FA0C8C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 device can collect energy during the switching time before backscattering the response signal.</w:t>
      </w:r>
      <w:r w:rsidR="00FA0C8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97883">
        <w:rPr>
          <w:rFonts w:ascii="Times New Roman" w:hAnsi="Times New Roman" w:cs="Times New Roman" w:hint="eastAsia"/>
          <w:sz w:val="20"/>
          <w:szCs w:val="20"/>
          <w:lang w:val="en-GB"/>
        </w:rPr>
        <w:t>Hence,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there is no </w:t>
      </w:r>
      <w:r w:rsidRPr="00A52A74">
        <w:rPr>
          <w:rFonts w:ascii="Times New Roman" w:hAnsi="Times New Roman" w:cs="Times New Roman"/>
          <w:sz w:val="20"/>
          <w:szCs w:val="20"/>
          <w:lang w:val="en-GB"/>
        </w:rPr>
        <w:t>energy conservation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requirement for </w:t>
      </w:r>
      <w:r w:rsidR="00D674CA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long as it has energy, it could detect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request.</w:t>
      </w:r>
    </w:p>
    <w:p w:rsidR="003433D0" w:rsidRDefault="003433D0" w:rsidP="003433D0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Observation 2: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 hand, A-IoT is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asynchronous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system that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legacy discontinuous reception mechanism cannot be used for A-IoT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On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other hand, </w:t>
      </w:r>
      <w:r w:rsidR="0037324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energy</w:t>
      </w:r>
      <w:r w:rsidR="00373243" w:rsidRPr="00373243">
        <w:t xml:space="preserve">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>of the A-IoT device is harvested from the environment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</w:t>
      </w:r>
      <w:r w:rsidR="00A44BC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that </w:t>
      </w:r>
      <w:r w:rsidR="00373243" w:rsidRPr="003732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there is no energy conservation requirement for 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>it.</w:t>
      </w:r>
    </w:p>
    <w:p w:rsidR="00D674CA" w:rsidRDefault="00D674CA" w:rsidP="00CB3565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ased on the above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GB"/>
        </w:rPr>
        <w:t>analyzation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>, we propose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A44BC5" w:rsidRDefault="004D6E98" w:rsidP="004D6E9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lastRenderedPageBreak/>
        <w:t xml:space="preserve">Proposal </w:t>
      </w:r>
      <w:r w:rsidR="002C6BFE"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532584">
        <w:rPr>
          <w:rFonts w:ascii="Times New Roman" w:hAnsi="Times New Roman" w:cs="Times New Roman" w:hint="eastAsia"/>
          <w:b/>
          <w:sz w:val="20"/>
          <w:szCs w:val="20"/>
          <w:lang w:val="en-GB"/>
        </w:rPr>
        <w:t>L</w:t>
      </w:r>
      <w:r w:rsidR="00CF1DA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egacy </w:t>
      </w:r>
      <w:r w:rsidR="00CF1DA0" w:rsidRPr="00CF1DA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Discontinuous Reception </w:t>
      </w:r>
      <w:r w:rsidR="00532584"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 w:rsidR="0053258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>for paging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(including DRX cycle, PO, etc.)</w:t>
      </w:r>
      <w:r w:rsidR="0035643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EC44D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between reader and device </w:t>
      </w:r>
      <w:r w:rsidR="0076146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is not </w:t>
      </w:r>
      <w:r w:rsidR="00A80AF6">
        <w:rPr>
          <w:rFonts w:ascii="Times New Roman" w:hAnsi="Times New Roman" w:cs="Times New Roman" w:hint="eastAsia"/>
          <w:b/>
          <w:sz w:val="20"/>
          <w:szCs w:val="20"/>
          <w:lang w:val="en-GB"/>
        </w:rPr>
        <w:t>supported by</w:t>
      </w:r>
      <w:r w:rsidR="0076146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A-IoT.</w:t>
      </w:r>
      <w:r w:rsid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As long as</w:t>
      </w:r>
      <w:r w:rsidR="00373243" w:rsidRP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F12DC6"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it has energy, </w:t>
      </w:r>
      <w:r w:rsidR="00F12DC6">
        <w:rPr>
          <w:rFonts w:ascii="Times New Roman" w:hAnsi="Times New Roman" w:cs="Times New Roman" w:hint="eastAsia"/>
          <w:b/>
          <w:sz w:val="20"/>
          <w:szCs w:val="20"/>
          <w:lang w:val="en-GB"/>
        </w:rPr>
        <w:t>the A-IoT device</w:t>
      </w:r>
      <w:r w:rsidR="00F12DC6"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could detect the paging request.</w:t>
      </w:r>
    </w:p>
    <w:p w:rsidR="00532584" w:rsidRPr="00A44BC5" w:rsidRDefault="00532584" w:rsidP="004D6E98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8D14F9" w:rsidRPr="004D6E98" w:rsidRDefault="008D14F9" w:rsidP="008D14F9">
      <w:pPr>
        <w:pStyle w:val="B1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</w:t>
      </w:r>
      <w:r w:rsidR="00E86719">
        <w:rPr>
          <w:rFonts w:hint="eastAsia"/>
          <w:b/>
          <w:i/>
          <w:u w:val="single"/>
        </w:rPr>
        <w:t xml:space="preserve">E behaviour upon </w:t>
      </w:r>
      <w:r w:rsidR="00AD68BD">
        <w:rPr>
          <w:rFonts w:hint="eastAsia"/>
          <w:b/>
          <w:i/>
          <w:u w:val="single"/>
        </w:rPr>
        <w:t>detecting</w:t>
      </w:r>
      <w:r w:rsidR="00E86719">
        <w:rPr>
          <w:rFonts w:hint="eastAsia"/>
          <w:b/>
          <w:i/>
          <w:u w:val="single"/>
        </w:rPr>
        <w:t xml:space="preserve"> the paging</w:t>
      </w:r>
      <w:r w:rsidR="00AD68BD">
        <w:rPr>
          <w:rFonts w:hint="eastAsia"/>
          <w:b/>
          <w:i/>
          <w:u w:val="single"/>
        </w:rPr>
        <w:t xml:space="preserve"> request</w:t>
      </w:r>
    </w:p>
    <w:p w:rsidR="008D14F9" w:rsidRDefault="00053065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detecting the paging request,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 is for itself</w:t>
      </w:r>
      <w:r w:rsidR="007E1C03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 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>illustrated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section 2.2,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 a group ID is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introduced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request,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it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own device ID is matched 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group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ID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If yes, the device will initiate random access procedure for s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 xml:space="preserve">ubsequent 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>signalling/data transmission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illustrated in </w:t>
      </w:r>
      <w:r w:rsidR="005530CF">
        <w:rPr>
          <w:rFonts w:ascii="Times New Roman" w:hAnsi="Times New Roman" w:cs="Times New Roman"/>
          <w:sz w:val="20"/>
          <w:szCs w:val="20"/>
          <w:lang w:val="en-GB"/>
        </w:rPr>
        <w:t>our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contribution [4]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Otherwise, </w:t>
      </w:r>
      <w:r w:rsidR="00A80AF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do nothing.</w:t>
      </w:r>
    </w:p>
    <w:p w:rsidR="00BB68AC" w:rsidRPr="00414B27" w:rsidRDefault="00BB68AC" w:rsidP="00BB68A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5C5310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414B2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Upon </w:t>
      </w:r>
      <w:r w:rsidR="00761466">
        <w:rPr>
          <w:rFonts w:ascii="Times New Roman" w:hAnsi="Times New Roman" w:cs="Times New Roman" w:hint="eastAsia"/>
          <w:b/>
          <w:sz w:val="20"/>
          <w:szCs w:val="20"/>
        </w:rPr>
        <w:t xml:space="preserve">detecting </w:t>
      </w:r>
      <w:r w:rsidR="00761466">
        <w:rPr>
          <w:rFonts w:ascii="Times New Roman" w:hAnsi="Times New Roman" w:cs="Times New Roman"/>
          <w:b/>
          <w:sz w:val="20"/>
          <w:szCs w:val="20"/>
        </w:rPr>
        <w:t>the</w:t>
      </w:r>
      <w:r w:rsidR="00761466">
        <w:rPr>
          <w:rFonts w:ascii="Times New Roman" w:hAnsi="Times New Roman" w:cs="Times New Roman" w:hint="eastAsia"/>
          <w:b/>
          <w:sz w:val="20"/>
          <w:szCs w:val="20"/>
        </w:rPr>
        <w:t xml:space="preserve"> paging request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414B27">
        <w:rPr>
          <w:rFonts w:ascii="Times New Roman" w:hAnsi="Times New Roman" w:cs="Times New Roman"/>
          <w:b/>
          <w:sz w:val="20"/>
          <w:szCs w:val="20"/>
        </w:rPr>
        <w:t>the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random access procedure, if its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 xml:space="preserve"> own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>device ID is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match</w:t>
      </w:r>
      <w:r w:rsidR="00BB1586">
        <w:rPr>
          <w:rFonts w:ascii="Times New Roman" w:hAnsi="Times New Roman" w:cs="Times New Roman" w:hint="eastAsia"/>
          <w:b/>
          <w:sz w:val="20"/>
          <w:szCs w:val="20"/>
        </w:rPr>
        <w:t>ed with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14B27">
        <w:rPr>
          <w:rFonts w:ascii="Times New Roman" w:hAnsi="Times New Roman" w:cs="Times New Roman"/>
          <w:b/>
          <w:sz w:val="20"/>
          <w:szCs w:val="20"/>
        </w:rPr>
        <w:t>the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 identity </w:t>
      </w:r>
      <w:r w:rsidR="00A80AF6">
        <w:rPr>
          <w:rFonts w:ascii="Times New Roman" w:hAnsi="Times New Roman" w:cs="Times New Roman" w:hint="eastAsia"/>
          <w:b/>
          <w:sz w:val="20"/>
          <w:szCs w:val="20"/>
        </w:rPr>
        <w:t xml:space="preserve">info 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 xml:space="preserve">in the </w:t>
      </w:r>
      <w:r w:rsidR="00E86719">
        <w:rPr>
          <w:rFonts w:ascii="Times New Roman" w:hAnsi="Times New Roman" w:cs="Times New Roman" w:hint="eastAsia"/>
          <w:b/>
          <w:sz w:val="20"/>
          <w:szCs w:val="20"/>
        </w:rPr>
        <w:t>paging request</w:t>
      </w:r>
      <w:r w:rsidR="00414B27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A62138" w:rsidRPr="00A62138" w:rsidRDefault="00A62138" w:rsidP="00BB68AC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3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>paging functionality</w:t>
      </w:r>
      <w:r w:rsidR="00A44BC5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A-IoT 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is discussed with giving corresponding </w:t>
      </w:r>
      <w:r w:rsidR="00A44BC5">
        <w:rPr>
          <w:rFonts w:ascii="Times New Roman" w:eastAsia="宋体" w:hAnsi="Times New Roman" w:cs="Times New Roman" w:hint="eastAsia"/>
          <w:sz w:val="20"/>
          <w:szCs w:val="24"/>
        </w:rPr>
        <w:t xml:space="preserve">observations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5701B2" w:rsidRDefault="005701B2" w:rsidP="005701B2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According to the use cases given by SA1, the </w:t>
      </w:r>
      <w:r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inventory and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command service</w:t>
      </w:r>
      <w:r w:rsidRPr="0030786B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support one certain device, a group of devices and all devices.</w:t>
      </w:r>
    </w:p>
    <w:p w:rsidR="00537DEC" w:rsidRDefault="00537DEC" w:rsidP="00537DE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Study whether and how to support paging one certain device, a group of devices and all devices between reader and device in Ambient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8E6A5D" w:rsidRPr="008E6A5D" w:rsidRDefault="008E6A5D" w:rsidP="00537DEC">
      <w:pPr>
        <w:spacing w:beforeLines="50" w:before="120" w:after="60"/>
        <w:jc w:val="both"/>
        <w:rPr>
          <w:rFonts w:ascii="Times New Roman" w:eastAsia="Malgun Gothic" w:hAnsi="Times New Roman" w:cs="Times New Roman"/>
          <w:i/>
          <w:sz w:val="20"/>
          <w:szCs w:val="20"/>
          <w:u w:val="single"/>
          <w:lang w:val="en-GB"/>
        </w:rPr>
      </w:pPr>
      <w:r w:rsidRPr="008E6A5D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P</w:t>
      </w:r>
      <w:r w:rsidRPr="008E6A5D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aging procedure</w:t>
      </w:r>
      <w:r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:</w:t>
      </w:r>
    </w:p>
    <w:p w:rsidR="00537DEC" w:rsidRPr="00FD0388" w:rsidRDefault="00537DEC" w:rsidP="00537DE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paging procedure can be triggered by 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both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of 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the traffic types DO-DTT and DT, and applicable for the </w:t>
      </w:r>
      <w:r>
        <w:rPr>
          <w:rFonts w:ascii="Times New Roman" w:hAnsi="Times New Roman" w:cs="Times New Roman" w:hint="eastAsia"/>
          <w:b/>
          <w:sz w:val="20"/>
          <w:szCs w:val="20"/>
        </w:rPr>
        <w:t>service of</w:t>
      </w:r>
      <w:r w:rsidRPr="008A7F8C">
        <w:rPr>
          <w:rFonts w:ascii="Times New Roman" w:hAnsi="Times New Roman" w:cs="Times New Roman"/>
          <w:b/>
          <w:sz w:val="20"/>
          <w:szCs w:val="20"/>
        </w:rPr>
        <w:t xml:space="preserve"> inventory and command</w:t>
      </w:r>
      <w:r w:rsidRPr="00BB68AC">
        <w:rPr>
          <w:rFonts w:ascii="Times New Roman" w:eastAsia="Malgun Gothic" w:hAnsi="Times New Roman" w:cs="Times New Roman"/>
          <w:b/>
          <w:sz w:val="20"/>
          <w:szCs w:val="20"/>
        </w:rPr>
        <w:t>.</w:t>
      </w:r>
      <w:r w:rsidRPr="000D531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take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se cases for the trigger of paging into consideration.</w:t>
      </w:r>
    </w:p>
    <w:p w:rsidR="00537DEC" w:rsidRDefault="00537DEC" w:rsidP="00537DE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RAN2 to study what the information will be included in paging request message in SI, e.g. the device identity info.</w:t>
      </w:r>
    </w:p>
    <w:p w:rsidR="005701B2" w:rsidRDefault="005701B2" w:rsidP="005701B2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one hand, A-IoT is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asynchronous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system that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legacy discontinuous reception mechanism cannot be used for A-IoT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other hand,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energy</w:t>
      </w:r>
      <w:r w:rsidRPr="00373243">
        <w:t xml:space="preserve">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>of the A-IoT device is harvested from the environment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that </w:t>
      </w:r>
      <w:r w:rsidRPr="003732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there is no energy conservation requirement for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it</w:t>
      </w:r>
      <w:proofErr w:type="gram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  <w:r w:rsidRPr="00F2505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</w:p>
    <w:p w:rsidR="00A24B56" w:rsidRDefault="00A24B56" w:rsidP="00A24B5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Legacy </w:t>
      </w:r>
      <w:r w:rsidRPr="00CF1DA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Discontinuous Reception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paging (including DRX cycle, PO, etc.) between reader and device is not supported by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As long as</w:t>
      </w:r>
      <w:r w:rsidRPr="0037324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it has energy,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could detect the paging request.</w:t>
      </w:r>
    </w:p>
    <w:p w:rsidR="00A24B56" w:rsidRPr="00414B27" w:rsidRDefault="00A24B56" w:rsidP="00A24B56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Upon detecting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paging request,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random access procedure, if its own device ID is matched with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identity info in the paging request.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jc w:val="both"/>
        <w:textAlignment w:val="baseline"/>
        <w:rPr>
          <w:rFonts w:ascii="Arial" w:eastAsiaTheme="minorEastAsia" w:hAnsi="Arial" w:cs="Times New Roman"/>
          <w:b w:val="0"/>
          <w:bCs w:val="0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>4</w:t>
      </w: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ab/>
      </w:r>
      <w:r w:rsidR="00776F20" w:rsidRPr="00775314"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 w:eastAsia="ja-JP"/>
        </w:rPr>
        <w:t>Reference</w:t>
      </w:r>
    </w:p>
    <w:p w:rsidR="00357293" w:rsidRPr="00357293" w:rsidRDefault="00A87483" w:rsidP="00A8748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RP-240826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Revised SID: Study on solutions for Ambient IoT (Internet of Things) in NR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357293" w:rsidRDefault="00357293" w:rsidP="0014658A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A8748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TS 23.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>700-13</w:t>
      </w:r>
      <w:r w:rsidR="00A87483"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Study on Architecture support of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gramStart"/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Ambient</w:t>
      </w:r>
      <w:proofErr w:type="gramEnd"/>
      <w:r w:rsidR="0014658A" w:rsidRPr="0014658A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power-enabled Internet of Things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="001465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V0.2.0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F3867" w:rsidRDefault="00F03C39" w:rsidP="0027240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 22.840: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F03C39">
        <w:rPr>
          <w:rFonts w:ascii="Times New Roman" w:eastAsia="宋体" w:hAnsi="Times New Roman" w:cs="Times New Roman"/>
          <w:sz w:val="20"/>
          <w:szCs w:val="24"/>
          <w:lang w:val="en-GB"/>
        </w:rPr>
        <w:t>Study on Ambient power-enabled Internet of Things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V2.0.0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492747" w:rsidRPr="00D26742" w:rsidRDefault="005D54AE" w:rsidP="00492747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R2-2402182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Discussion on the Random Access for Ambient IoT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, CATT.</w:t>
      </w:r>
    </w:p>
    <w:sectPr w:rsidR="00492747" w:rsidRPr="00D26742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B8" w:rsidRDefault="00AA72B8">
      <w:r>
        <w:separator/>
      </w:r>
    </w:p>
  </w:endnote>
  <w:endnote w:type="continuationSeparator" w:id="0">
    <w:p w:rsidR="00AA72B8" w:rsidRDefault="00AA72B8">
      <w:r>
        <w:continuationSeparator/>
      </w:r>
    </w:p>
  </w:endnote>
  <w:endnote w:type="continuationNotice" w:id="1">
    <w:p w:rsidR="00AA72B8" w:rsidRDefault="00AA7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86" w:rsidRDefault="00BB158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536F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536F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B8" w:rsidRDefault="00AA72B8">
      <w:r>
        <w:separator/>
      </w:r>
    </w:p>
  </w:footnote>
  <w:footnote w:type="continuationSeparator" w:id="0">
    <w:p w:rsidR="00AA72B8" w:rsidRDefault="00AA72B8">
      <w:r>
        <w:continuationSeparator/>
      </w:r>
    </w:p>
  </w:footnote>
  <w:footnote w:type="continuationNotice" w:id="1">
    <w:p w:rsidR="00AA72B8" w:rsidRDefault="00AA72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86" w:rsidRDefault="00BB15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36546CE"/>
    <w:multiLevelType w:val="hybridMultilevel"/>
    <w:tmpl w:val="0D5608B6"/>
    <w:lvl w:ilvl="0" w:tplc="CD5CC8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215C36"/>
    <w:multiLevelType w:val="hybridMultilevel"/>
    <w:tmpl w:val="A1747BD2"/>
    <w:lvl w:ilvl="0" w:tplc="AB18637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0"/>
  </w:num>
  <w:num w:numId="4">
    <w:abstractNumId w:val="25"/>
  </w:num>
  <w:num w:numId="5">
    <w:abstractNumId w:val="26"/>
  </w:num>
  <w:num w:numId="6">
    <w:abstractNumId w:val="28"/>
  </w:num>
  <w:num w:numId="7">
    <w:abstractNumId w:val="8"/>
  </w:num>
  <w:num w:numId="8">
    <w:abstractNumId w:val="9"/>
  </w:num>
  <w:num w:numId="9">
    <w:abstractNumId w:val="5"/>
  </w:num>
  <w:num w:numId="10">
    <w:abstractNumId w:val="37"/>
  </w:num>
  <w:num w:numId="11">
    <w:abstractNumId w:val="17"/>
  </w:num>
  <w:num w:numId="12">
    <w:abstractNumId w:val="34"/>
  </w:num>
  <w:num w:numId="13">
    <w:abstractNumId w:val="36"/>
  </w:num>
  <w:num w:numId="14">
    <w:abstractNumId w:val="12"/>
  </w:num>
  <w:num w:numId="15">
    <w:abstractNumId w:val="30"/>
  </w:num>
  <w:num w:numId="16">
    <w:abstractNumId w:val="4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31"/>
  </w:num>
  <w:num w:numId="22">
    <w:abstractNumId w:val="1"/>
  </w:num>
  <w:num w:numId="23">
    <w:abstractNumId w:val="6"/>
  </w:num>
  <w:num w:numId="24">
    <w:abstractNumId w:val="3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"/>
  </w:num>
  <w:num w:numId="28">
    <w:abstractNumId w:val="27"/>
  </w:num>
  <w:num w:numId="29">
    <w:abstractNumId w:val="35"/>
  </w:num>
  <w:num w:numId="30">
    <w:abstractNumId w:val="32"/>
  </w:num>
  <w:num w:numId="31">
    <w:abstractNumId w:val="2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38"/>
  </w:num>
  <w:num w:numId="37">
    <w:abstractNumId w:val="13"/>
  </w:num>
  <w:num w:numId="38">
    <w:abstractNumId w:val="15"/>
  </w:num>
  <w:num w:numId="39">
    <w:abstractNumId w:val="20"/>
  </w:num>
  <w:num w:numId="40">
    <w:abstractNumId w:val="19"/>
  </w:num>
  <w:num w:numId="41">
    <w:abstractNumId w:val="29"/>
  </w:num>
  <w:num w:numId="42">
    <w:abstractNumId w:val="7"/>
  </w:num>
  <w:num w:numId="43">
    <w:abstractNumId w:val="23"/>
  </w:num>
  <w:num w:numId="4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58E"/>
    <w:rsid w:val="00016666"/>
    <w:rsid w:val="00017139"/>
    <w:rsid w:val="000171D3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70DE"/>
    <w:rsid w:val="00050EC9"/>
    <w:rsid w:val="000515FE"/>
    <w:rsid w:val="00052A07"/>
    <w:rsid w:val="00052C40"/>
    <w:rsid w:val="00053065"/>
    <w:rsid w:val="0005320C"/>
    <w:rsid w:val="00053218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ED1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1F"/>
    <w:rsid w:val="000D53A8"/>
    <w:rsid w:val="000D5E26"/>
    <w:rsid w:val="000D6004"/>
    <w:rsid w:val="000D6AF9"/>
    <w:rsid w:val="000D6B24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79E"/>
    <w:rsid w:val="001032E8"/>
    <w:rsid w:val="001062FB"/>
    <w:rsid w:val="001063E6"/>
    <w:rsid w:val="00106A4A"/>
    <w:rsid w:val="00113CF4"/>
    <w:rsid w:val="001142F1"/>
    <w:rsid w:val="00114D46"/>
    <w:rsid w:val="00114FB8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989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58A"/>
    <w:rsid w:val="001470AC"/>
    <w:rsid w:val="001471C6"/>
    <w:rsid w:val="0014748D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4DB8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5DB"/>
    <w:rsid w:val="001B6D03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47A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93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224E"/>
    <w:rsid w:val="002435B3"/>
    <w:rsid w:val="00243BBE"/>
    <w:rsid w:val="00243D96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2408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6BFE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86B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33D0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6433"/>
    <w:rsid w:val="00357293"/>
    <w:rsid w:val="00357380"/>
    <w:rsid w:val="003602D9"/>
    <w:rsid w:val="003604CE"/>
    <w:rsid w:val="00361A3A"/>
    <w:rsid w:val="00366750"/>
    <w:rsid w:val="00366A43"/>
    <w:rsid w:val="00370360"/>
    <w:rsid w:val="00370E1C"/>
    <w:rsid w:val="00370E47"/>
    <w:rsid w:val="003716E8"/>
    <w:rsid w:val="00372D82"/>
    <w:rsid w:val="00372E99"/>
    <w:rsid w:val="003730A5"/>
    <w:rsid w:val="00373243"/>
    <w:rsid w:val="00373A77"/>
    <w:rsid w:val="003742AC"/>
    <w:rsid w:val="00374323"/>
    <w:rsid w:val="00374379"/>
    <w:rsid w:val="003747C8"/>
    <w:rsid w:val="00375EF3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0D59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D74A6"/>
    <w:rsid w:val="003E15FA"/>
    <w:rsid w:val="003E55E4"/>
    <w:rsid w:val="003E607A"/>
    <w:rsid w:val="003E61B9"/>
    <w:rsid w:val="003E73BC"/>
    <w:rsid w:val="003E74E3"/>
    <w:rsid w:val="003E78DE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642"/>
    <w:rsid w:val="0040392A"/>
    <w:rsid w:val="00403B06"/>
    <w:rsid w:val="00403C22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6020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821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19F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2AE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33C"/>
    <w:rsid w:val="00490F7D"/>
    <w:rsid w:val="00492747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45F2"/>
    <w:rsid w:val="004C71D5"/>
    <w:rsid w:val="004C7252"/>
    <w:rsid w:val="004D020D"/>
    <w:rsid w:val="004D0A70"/>
    <w:rsid w:val="004D20E7"/>
    <w:rsid w:val="004D36B1"/>
    <w:rsid w:val="004D3BAD"/>
    <w:rsid w:val="004D6773"/>
    <w:rsid w:val="004D6833"/>
    <w:rsid w:val="004D6E98"/>
    <w:rsid w:val="004D7762"/>
    <w:rsid w:val="004D7BE0"/>
    <w:rsid w:val="004D7EBD"/>
    <w:rsid w:val="004E2680"/>
    <w:rsid w:val="004E28F9"/>
    <w:rsid w:val="004E2FFB"/>
    <w:rsid w:val="004E462E"/>
    <w:rsid w:val="004E4706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2584"/>
    <w:rsid w:val="005335BE"/>
    <w:rsid w:val="00533A22"/>
    <w:rsid w:val="00534139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EC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30CF"/>
    <w:rsid w:val="00554219"/>
    <w:rsid w:val="00554448"/>
    <w:rsid w:val="00554E19"/>
    <w:rsid w:val="0055657D"/>
    <w:rsid w:val="00556E8A"/>
    <w:rsid w:val="00560AE2"/>
    <w:rsid w:val="0056121F"/>
    <w:rsid w:val="00561B23"/>
    <w:rsid w:val="00562155"/>
    <w:rsid w:val="00564356"/>
    <w:rsid w:val="00564EC5"/>
    <w:rsid w:val="00566195"/>
    <w:rsid w:val="00567C01"/>
    <w:rsid w:val="005701B2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310"/>
    <w:rsid w:val="005C6E2F"/>
    <w:rsid w:val="005C74FB"/>
    <w:rsid w:val="005D1602"/>
    <w:rsid w:val="005D1C40"/>
    <w:rsid w:val="005D1CEE"/>
    <w:rsid w:val="005D4347"/>
    <w:rsid w:val="005D4DB6"/>
    <w:rsid w:val="005D54AE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5247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1CFD"/>
    <w:rsid w:val="0063284C"/>
    <w:rsid w:val="00632DD6"/>
    <w:rsid w:val="00632E5A"/>
    <w:rsid w:val="006346CA"/>
    <w:rsid w:val="00634D63"/>
    <w:rsid w:val="00634D7E"/>
    <w:rsid w:val="006354A3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4D6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57BC2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05F"/>
    <w:rsid w:val="0068320A"/>
    <w:rsid w:val="00683393"/>
    <w:rsid w:val="00683640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CFA"/>
    <w:rsid w:val="006B2ECA"/>
    <w:rsid w:val="006B3C8D"/>
    <w:rsid w:val="006B3D11"/>
    <w:rsid w:val="006B50CF"/>
    <w:rsid w:val="006B5E50"/>
    <w:rsid w:val="006B5E92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935"/>
    <w:rsid w:val="006D2B8B"/>
    <w:rsid w:val="006D2E22"/>
    <w:rsid w:val="006D3FB7"/>
    <w:rsid w:val="006D45A4"/>
    <w:rsid w:val="006D4B04"/>
    <w:rsid w:val="006D514D"/>
    <w:rsid w:val="006D539E"/>
    <w:rsid w:val="006D5A23"/>
    <w:rsid w:val="006D6B45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367"/>
    <w:rsid w:val="007554A7"/>
    <w:rsid w:val="007571E1"/>
    <w:rsid w:val="00757A16"/>
    <w:rsid w:val="00757C92"/>
    <w:rsid w:val="007604B2"/>
    <w:rsid w:val="00761466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1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87A0E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8E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1C03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6D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36F5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4DB6"/>
    <w:rsid w:val="008860F9"/>
    <w:rsid w:val="008865D5"/>
    <w:rsid w:val="0088753D"/>
    <w:rsid w:val="008878BF"/>
    <w:rsid w:val="00887BB4"/>
    <w:rsid w:val="00894114"/>
    <w:rsid w:val="008941E3"/>
    <w:rsid w:val="00894469"/>
    <w:rsid w:val="00894898"/>
    <w:rsid w:val="00894A88"/>
    <w:rsid w:val="00894D8C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C30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51F3"/>
    <w:rsid w:val="008D6020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A5D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717"/>
    <w:rsid w:val="00914AD8"/>
    <w:rsid w:val="00916079"/>
    <w:rsid w:val="009168D8"/>
    <w:rsid w:val="00917A53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D5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05A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45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97883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DFE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C4C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671D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CE8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B56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4BC5"/>
    <w:rsid w:val="00A45B74"/>
    <w:rsid w:val="00A46D3C"/>
    <w:rsid w:val="00A477B8"/>
    <w:rsid w:val="00A47A5C"/>
    <w:rsid w:val="00A47CDB"/>
    <w:rsid w:val="00A5121B"/>
    <w:rsid w:val="00A52798"/>
    <w:rsid w:val="00A52A74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138"/>
    <w:rsid w:val="00A62A77"/>
    <w:rsid w:val="00A62F88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C8A"/>
    <w:rsid w:val="00A8423A"/>
    <w:rsid w:val="00A842A0"/>
    <w:rsid w:val="00A8454D"/>
    <w:rsid w:val="00A84DC2"/>
    <w:rsid w:val="00A8544D"/>
    <w:rsid w:val="00A86435"/>
    <w:rsid w:val="00A87483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A72B8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68BD"/>
    <w:rsid w:val="00AD7421"/>
    <w:rsid w:val="00AE0591"/>
    <w:rsid w:val="00AE1620"/>
    <w:rsid w:val="00AE22CA"/>
    <w:rsid w:val="00AE2773"/>
    <w:rsid w:val="00AE27AC"/>
    <w:rsid w:val="00AE298B"/>
    <w:rsid w:val="00AE347C"/>
    <w:rsid w:val="00AE3AF0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459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4AB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B6D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57FD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8DB"/>
    <w:rsid w:val="00B97F3F"/>
    <w:rsid w:val="00BA079B"/>
    <w:rsid w:val="00BA0CE1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1586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33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9A1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2A3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2CFA"/>
    <w:rsid w:val="00C33F82"/>
    <w:rsid w:val="00C3497D"/>
    <w:rsid w:val="00C35DB8"/>
    <w:rsid w:val="00C36FAD"/>
    <w:rsid w:val="00C3719D"/>
    <w:rsid w:val="00C37CB2"/>
    <w:rsid w:val="00C37F97"/>
    <w:rsid w:val="00C40800"/>
    <w:rsid w:val="00C410D7"/>
    <w:rsid w:val="00C42465"/>
    <w:rsid w:val="00C4293F"/>
    <w:rsid w:val="00C43813"/>
    <w:rsid w:val="00C445BE"/>
    <w:rsid w:val="00C44D28"/>
    <w:rsid w:val="00C450A5"/>
    <w:rsid w:val="00C46E6C"/>
    <w:rsid w:val="00C473A5"/>
    <w:rsid w:val="00C5007E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084E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6655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565"/>
    <w:rsid w:val="00CB3A0C"/>
    <w:rsid w:val="00CB3B8D"/>
    <w:rsid w:val="00CB4D1D"/>
    <w:rsid w:val="00CB5A82"/>
    <w:rsid w:val="00CB62E6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D799C"/>
    <w:rsid w:val="00CE0424"/>
    <w:rsid w:val="00CE15B4"/>
    <w:rsid w:val="00CE2B99"/>
    <w:rsid w:val="00CE66D2"/>
    <w:rsid w:val="00CE7561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42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5E6B"/>
    <w:rsid w:val="00DB66A4"/>
    <w:rsid w:val="00DB6FA8"/>
    <w:rsid w:val="00DB714D"/>
    <w:rsid w:val="00DB7262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06"/>
    <w:rsid w:val="00E05F4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0F11"/>
    <w:rsid w:val="00E215AB"/>
    <w:rsid w:val="00E21F3C"/>
    <w:rsid w:val="00E22211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65"/>
    <w:rsid w:val="00E56A9A"/>
    <w:rsid w:val="00E57377"/>
    <w:rsid w:val="00E57565"/>
    <w:rsid w:val="00E60141"/>
    <w:rsid w:val="00E60A4E"/>
    <w:rsid w:val="00E6153A"/>
    <w:rsid w:val="00E63838"/>
    <w:rsid w:val="00E63976"/>
    <w:rsid w:val="00E64434"/>
    <w:rsid w:val="00E64441"/>
    <w:rsid w:val="00E6450A"/>
    <w:rsid w:val="00E64BDA"/>
    <w:rsid w:val="00E65D44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71BD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4D3"/>
    <w:rsid w:val="00EC49E6"/>
    <w:rsid w:val="00EC4C08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336"/>
    <w:rsid w:val="00F00FE8"/>
    <w:rsid w:val="00F016ED"/>
    <w:rsid w:val="00F01C09"/>
    <w:rsid w:val="00F01DC3"/>
    <w:rsid w:val="00F0263A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412"/>
    <w:rsid w:val="00F12AA0"/>
    <w:rsid w:val="00F12DC6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05D"/>
    <w:rsid w:val="00F25860"/>
    <w:rsid w:val="00F261F1"/>
    <w:rsid w:val="00F26A94"/>
    <w:rsid w:val="00F27654"/>
    <w:rsid w:val="00F30668"/>
    <w:rsid w:val="00F30828"/>
    <w:rsid w:val="00F308A2"/>
    <w:rsid w:val="00F310D2"/>
    <w:rsid w:val="00F313D6"/>
    <w:rsid w:val="00F33E6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235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0C8C"/>
    <w:rsid w:val="00FA2BB3"/>
    <w:rsid w:val="00FA3B46"/>
    <w:rsid w:val="00FA431D"/>
    <w:rsid w:val="00FA4F4A"/>
    <w:rsid w:val="00FA5297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4D34"/>
    <w:rsid w:val="00FC5582"/>
    <w:rsid w:val="00FC64DE"/>
    <w:rsid w:val="00FC65A4"/>
    <w:rsid w:val="00FC7429"/>
    <w:rsid w:val="00FD0388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536F5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8536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8536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8536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8536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8536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8536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8536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8536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8536F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8536F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536F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8536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8536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8536F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8536F5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8536F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8536F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8536F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8536F5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8536F5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536F5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8536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8536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8536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8536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8536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8536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8536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8536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8536F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8536F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536F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8536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8536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8536F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8536F5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8536F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8536F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8536F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8536F5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8536F5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4B510-0982-4D96-9667-7F4348B0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7679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(Jianxiang)</cp:lastModifiedBy>
  <cp:revision>21</cp:revision>
  <cp:lastPrinted>2008-01-31T07:09:00Z</cp:lastPrinted>
  <dcterms:created xsi:type="dcterms:W3CDTF">2024-04-03T10:07:00Z</dcterms:created>
  <dcterms:modified xsi:type="dcterms:W3CDTF">2024-04-05T09:12:00Z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